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43F" w:rsidRPr="00E502BE" w:rsidRDefault="00F8443F" w:rsidP="00F8443F">
      <w:pPr>
        <w:jc w:val="both"/>
        <w:rPr>
          <w:rFonts w:ascii="Times New Roman" w:hAnsi="Times New Roman"/>
          <w:sz w:val="24"/>
          <w:szCs w:val="24"/>
        </w:rPr>
      </w:pPr>
      <w:r w:rsidRPr="00E502BE">
        <w:rPr>
          <w:rFonts w:ascii="Times New Roman" w:hAnsi="Times New Roman"/>
          <w:sz w:val="24"/>
          <w:szCs w:val="24"/>
        </w:rPr>
        <w:t>NAME: ____________________________</w:t>
      </w:r>
    </w:p>
    <w:p w:rsidR="00F8443F" w:rsidRPr="00E502BE" w:rsidRDefault="00F8443F" w:rsidP="00F8443F">
      <w:pPr>
        <w:jc w:val="both"/>
        <w:rPr>
          <w:rFonts w:ascii="Times New Roman" w:hAnsi="Times New Roman"/>
          <w:sz w:val="24"/>
          <w:szCs w:val="24"/>
        </w:rPr>
      </w:pPr>
      <w:r w:rsidRPr="00E502BE">
        <w:rPr>
          <w:rFonts w:ascii="Times New Roman" w:hAnsi="Times New Roman"/>
          <w:sz w:val="24"/>
          <w:szCs w:val="24"/>
        </w:rPr>
        <w:t xml:space="preserve">ADDRESS: _________________________ </w:t>
      </w:r>
    </w:p>
    <w:p w:rsidR="00F8443F" w:rsidRPr="00E502BE" w:rsidRDefault="00F8443F" w:rsidP="00F8443F">
      <w:pPr>
        <w:jc w:val="both"/>
        <w:rPr>
          <w:rFonts w:ascii="Times New Roman" w:hAnsi="Times New Roman"/>
          <w:sz w:val="24"/>
          <w:szCs w:val="24"/>
        </w:rPr>
      </w:pPr>
      <w:r w:rsidRPr="00E502BE">
        <w:rPr>
          <w:rFonts w:ascii="Times New Roman" w:hAnsi="Times New Roman"/>
          <w:sz w:val="24"/>
          <w:szCs w:val="24"/>
        </w:rPr>
        <w:t>__________________________________</w:t>
      </w:r>
      <w:r>
        <w:rPr>
          <w:rFonts w:ascii="Times New Roman" w:hAnsi="Times New Roman"/>
          <w:sz w:val="24"/>
          <w:szCs w:val="24"/>
        </w:rPr>
        <w:t>_</w:t>
      </w:r>
      <w:r w:rsidRPr="00E502BE">
        <w:rPr>
          <w:rFonts w:ascii="Times New Roman" w:hAnsi="Times New Roman"/>
          <w:sz w:val="24"/>
          <w:szCs w:val="24"/>
        </w:rPr>
        <w:t xml:space="preserve"> </w:t>
      </w:r>
    </w:p>
    <w:p w:rsidR="00F8443F" w:rsidRPr="00E502BE" w:rsidRDefault="00F8443F" w:rsidP="00F8443F">
      <w:pPr>
        <w:jc w:val="both"/>
        <w:rPr>
          <w:rFonts w:ascii="Times New Roman" w:hAnsi="Times New Roman"/>
          <w:sz w:val="24"/>
          <w:szCs w:val="24"/>
        </w:rPr>
      </w:pPr>
      <w:r w:rsidRPr="00E502BE">
        <w:rPr>
          <w:rFonts w:ascii="Times New Roman" w:hAnsi="Times New Roman"/>
          <w:sz w:val="24"/>
          <w:szCs w:val="24"/>
        </w:rPr>
        <w:t xml:space="preserve">TELEPHONE: _______________________ </w:t>
      </w:r>
    </w:p>
    <w:p w:rsidR="00F8443F" w:rsidRDefault="00F8443F" w:rsidP="00F8443F">
      <w:pPr>
        <w:jc w:val="both"/>
      </w:pPr>
      <w:r w:rsidRPr="00E502BE">
        <w:rPr>
          <w:rFonts w:ascii="Times New Roman" w:hAnsi="Times New Roman"/>
          <w:sz w:val="24"/>
          <w:szCs w:val="24"/>
        </w:rPr>
        <w:t>REPRESENTING SELF</w:t>
      </w:r>
      <w:r>
        <w:t xml:space="preserve"> </w:t>
      </w:r>
    </w:p>
    <w:p w:rsidR="00F8443F" w:rsidRDefault="00F8443F" w:rsidP="00F8443F">
      <w:pPr>
        <w:jc w:val="both"/>
      </w:pPr>
    </w:p>
    <w:p w:rsidR="00F8443F" w:rsidRPr="00E502BE" w:rsidRDefault="00F8443F" w:rsidP="00F8443F">
      <w:pPr>
        <w:jc w:val="center"/>
        <w:rPr>
          <w:rFonts w:ascii="Times New Roman" w:hAnsi="Times New Roman"/>
          <w:b/>
          <w:bCs/>
          <w:sz w:val="24"/>
          <w:szCs w:val="24"/>
        </w:rPr>
      </w:pPr>
      <w:r w:rsidRPr="00E502BE">
        <w:rPr>
          <w:rFonts w:ascii="Times New Roman" w:hAnsi="Times New Roman"/>
          <w:b/>
          <w:bCs/>
          <w:sz w:val="24"/>
          <w:szCs w:val="24"/>
        </w:rPr>
        <w:t>ARIZONA SUPERIOR COURT, PIMA COUNTY</w:t>
      </w:r>
    </w:p>
    <w:p w:rsidR="00F8443F" w:rsidRPr="00124B45" w:rsidRDefault="00F8443F" w:rsidP="00F8443F">
      <w:pPr>
        <w:spacing w:after="0" w:line="240" w:lineRule="auto"/>
        <w:rPr>
          <w:rFonts w:ascii="Times New Roman" w:hAnsi="Times New Roman"/>
          <w:sz w:val="24"/>
          <w:szCs w:val="24"/>
        </w:rPr>
      </w:pPr>
    </w:p>
    <w:p w:rsidR="00F8443F" w:rsidRPr="00124B45" w:rsidRDefault="00F8443F" w:rsidP="00F8443F">
      <w:pPr>
        <w:spacing w:after="0" w:line="240" w:lineRule="auto"/>
        <w:rPr>
          <w:rFonts w:ascii="Times New Roman" w:hAnsi="Times New Roman"/>
          <w:sz w:val="24"/>
          <w:szCs w:val="24"/>
        </w:rPr>
      </w:pPr>
      <w:r w:rsidRPr="00124B45">
        <w:rPr>
          <w:rFonts w:ascii="Times New Roman" w:hAnsi="Times New Roman"/>
          <w:sz w:val="24"/>
          <w:szCs w:val="24"/>
        </w:rPr>
        <w:tab/>
      </w:r>
      <w:r w:rsidRPr="00124B45">
        <w:rPr>
          <w:rFonts w:ascii="Times New Roman" w:hAnsi="Times New Roman"/>
          <w:sz w:val="24"/>
          <w:szCs w:val="24"/>
        </w:rPr>
        <w:tab/>
      </w:r>
      <w:r w:rsidRPr="00124B45">
        <w:rPr>
          <w:rFonts w:ascii="Times New Roman" w:hAnsi="Times New Roman"/>
          <w:sz w:val="24"/>
          <w:szCs w:val="24"/>
        </w:rPr>
        <w:tab/>
      </w:r>
      <w:r w:rsidRPr="00124B45">
        <w:rPr>
          <w:rFonts w:ascii="Times New Roman" w:hAnsi="Times New Roman"/>
          <w:sz w:val="24"/>
          <w:szCs w:val="24"/>
        </w:rPr>
        <w:tab/>
      </w:r>
      <w:r w:rsidRPr="00124B45">
        <w:rPr>
          <w:rFonts w:ascii="Times New Roman" w:hAnsi="Times New Roman"/>
          <w:sz w:val="24"/>
          <w:szCs w:val="24"/>
        </w:rPr>
        <w:tab/>
      </w:r>
      <w:r w:rsidRPr="00124B45">
        <w:rPr>
          <w:rFonts w:ascii="Times New Roman" w:hAnsi="Times New Roman"/>
          <w:sz w:val="24"/>
          <w:szCs w:val="24"/>
        </w:rPr>
        <w:tab/>
        <w:t>)</w:t>
      </w:r>
    </w:p>
    <w:p w:rsidR="00F8443F" w:rsidRPr="00124B45" w:rsidRDefault="00F8443F" w:rsidP="00F8443F">
      <w:pPr>
        <w:spacing w:after="0" w:line="240" w:lineRule="auto"/>
        <w:ind w:firstLine="720"/>
        <w:rPr>
          <w:rFonts w:ascii="Times New Roman" w:hAnsi="Times New Roman"/>
          <w:sz w:val="24"/>
          <w:szCs w:val="24"/>
        </w:rPr>
      </w:pPr>
      <w:r w:rsidRPr="00124B45">
        <w:rPr>
          <w:rFonts w:ascii="Times New Roman" w:hAnsi="Times New Roman"/>
          <w:sz w:val="24"/>
          <w:szCs w:val="24"/>
        </w:rPr>
        <w:t>Plaintiffs</w:t>
      </w:r>
      <w:r w:rsidRPr="00124B45">
        <w:rPr>
          <w:rFonts w:ascii="Times New Roman" w:hAnsi="Times New Roman"/>
          <w:sz w:val="24"/>
          <w:szCs w:val="24"/>
        </w:rPr>
        <w:tab/>
      </w:r>
      <w:r w:rsidRPr="00124B45">
        <w:rPr>
          <w:rFonts w:ascii="Times New Roman" w:hAnsi="Times New Roman"/>
          <w:sz w:val="24"/>
          <w:szCs w:val="24"/>
        </w:rPr>
        <w:tab/>
      </w:r>
      <w:r w:rsidRPr="00124B45">
        <w:rPr>
          <w:rFonts w:ascii="Times New Roman" w:hAnsi="Times New Roman"/>
          <w:sz w:val="24"/>
          <w:szCs w:val="24"/>
        </w:rPr>
        <w:tab/>
      </w:r>
      <w:r w:rsidRPr="00124B45">
        <w:rPr>
          <w:rFonts w:ascii="Times New Roman" w:hAnsi="Times New Roman"/>
          <w:sz w:val="24"/>
          <w:szCs w:val="24"/>
        </w:rPr>
        <w:tab/>
        <w:t xml:space="preserve">) </w:t>
      </w:r>
      <w:r w:rsidRPr="00124B45">
        <w:rPr>
          <w:rFonts w:ascii="Times New Roman" w:hAnsi="Times New Roman"/>
          <w:sz w:val="24"/>
          <w:szCs w:val="24"/>
        </w:rPr>
        <w:tab/>
        <w:t>Case number ______________</w:t>
      </w:r>
    </w:p>
    <w:p w:rsidR="00F8443F" w:rsidRPr="00124B45" w:rsidRDefault="00F8443F" w:rsidP="00F8443F">
      <w:pPr>
        <w:spacing w:after="0" w:line="240" w:lineRule="auto"/>
        <w:rPr>
          <w:rFonts w:ascii="Times New Roman" w:hAnsi="Times New Roman"/>
          <w:sz w:val="24"/>
          <w:szCs w:val="24"/>
        </w:rPr>
      </w:pPr>
      <w:r w:rsidRPr="00124B45">
        <w:rPr>
          <w:rFonts w:ascii="Times New Roman" w:hAnsi="Times New Roman"/>
          <w:sz w:val="24"/>
          <w:szCs w:val="24"/>
        </w:rPr>
        <w:tab/>
      </w:r>
      <w:r w:rsidRPr="00124B45">
        <w:rPr>
          <w:rFonts w:ascii="Times New Roman" w:hAnsi="Times New Roman"/>
          <w:sz w:val="24"/>
          <w:szCs w:val="24"/>
        </w:rPr>
        <w:tab/>
      </w:r>
      <w:r w:rsidRPr="00124B45">
        <w:rPr>
          <w:rFonts w:ascii="Times New Roman" w:hAnsi="Times New Roman"/>
          <w:sz w:val="24"/>
          <w:szCs w:val="24"/>
        </w:rPr>
        <w:tab/>
      </w:r>
      <w:r w:rsidRPr="00124B45">
        <w:rPr>
          <w:rFonts w:ascii="Times New Roman" w:hAnsi="Times New Roman"/>
          <w:sz w:val="24"/>
          <w:szCs w:val="24"/>
        </w:rPr>
        <w:tab/>
      </w:r>
      <w:r w:rsidRPr="00124B45">
        <w:rPr>
          <w:rFonts w:ascii="Times New Roman" w:hAnsi="Times New Roman"/>
          <w:sz w:val="24"/>
          <w:szCs w:val="24"/>
        </w:rPr>
        <w:tab/>
      </w:r>
      <w:r w:rsidRPr="00124B45">
        <w:rPr>
          <w:rFonts w:ascii="Times New Roman" w:hAnsi="Times New Roman"/>
          <w:sz w:val="24"/>
          <w:szCs w:val="24"/>
        </w:rPr>
        <w:tab/>
        <w:t>)</w:t>
      </w:r>
      <w:r w:rsidRPr="00124B45">
        <w:rPr>
          <w:rFonts w:ascii="Times New Roman" w:hAnsi="Times New Roman"/>
          <w:sz w:val="24"/>
          <w:szCs w:val="24"/>
        </w:rPr>
        <w:tab/>
      </w:r>
    </w:p>
    <w:p w:rsidR="00F8443F" w:rsidRPr="00124B45" w:rsidRDefault="00F8443F" w:rsidP="00F8443F">
      <w:pPr>
        <w:tabs>
          <w:tab w:val="left" w:pos="1080"/>
        </w:tabs>
        <w:spacing w:after="0" w:line="240" w:lineRule="auto"/>
        <w:rPr>
          <w:rFonts w:ascii="Times New Roman" w:hAnsi="Times New Roman"/>
          <w:sz w:val="24"/>
          <w:szCs w:val="24"/>
        </w:rPr>
      </w:pPr>
      <w:r w:rsidRPr="00124B45">
        <w:rPr>
          <w:rFonts w:ascii="Times New Roman" w:hAnsi="Times New Roman"/>
          <w:sz w:val="24"/>
          <w:szCs w:val="24"/>
        </w:rPr>
        <w:t xml:space="preserve">               </w:t>
      </w:r>
      <w:r w:rsidRPr="00124B45">
        <w:rPr>
          <w:rFonts w:ascii="Times New Roman" w:hAnsi="Times New Roman"/>
          <w:sz w:val="24"/>
          <w:szCs w:val="24"/>
        </w:rPr>
        <w:tab/>
        <w:t>v</w:t>
      </w:r>
      <w:r w:rsidRPr="00124B45">
        <w:rPr>
          <w:rFonts w:ascii="Times New Roman" w:hAnsi="Times New Roman"/>
          <w:sz w:val="24"/>
          <w:szCs w:val="24"/>
        </w:rPr>
        <w:tab/>
      </w:r>
      <w:r w:rsidRPr="00124B45">
        <w:rPr>
          <w:rFonts w:ascii="Times New Roman" w:hAnsi="Times New Roman"/>
          <w:sz w:val="24"/>
          <w:szCs w:val="24"/>
        </w:rPr>
        <w:tab/>
      </w:r>
      <w:r w:rsidRPr="00124B45">
        <w:rPr>
          <w:rFonts w:ascii="Times New Roman" w:hAnsi="Times New Roman"/>
          <w:sz w:val="24"/>
          <w:szCs w:val="24"/>
        </w:rPr>
        <w:tab/>
      </w:r>
      <w:r w:rsidRPr="00124B45">
        <w:rPr>
          <w:rFonts w:ascii="Times New Roman" w:hAnsi="Times New Roman"/>
          <w:sz w:val="24"/>
          <w:szCs w:val="24"/>
        </w:rPr>
        <w:tab/>
      </w:r>
      <w:r w:rsidRPr="00124B45">
        <w:rPr>
          <w:rFonts w:ascii="Times New Roman" w:hAnsi="Times New Roman"/>
          <w:sz w:val="24"/>
          <w:szCs w:val="24"/>
        </w:rPr>
        <w:tab/>
        <w:t>)</w:t>
      </w:r>
      <w:r w:rsidRPr="00124B45">
        <w:rPr>
          <w:rFonts w:ascii="Times New Roman" w:hAnsi="Times New Roman"/>
          <w:b/>
          <w:sz w:val="24"/>
          <w:szCs w:val="24"/>
        </w:rPr>
        <w:t xml:space="preserve"> </w:t>
      </w:r>
      <w:r w:rsidRPr="00124B45">
        <w:rPr>
          <w:rFonts w:ascii="Times New Roman" w:hAnsi="Times New Roman"/>
          <w:b/>
          <w:sz w:val="24"/>
          <w:szCs w:val="24"/>
        </w:rPr>
        <w:tab/>
        <w:t>Joint Report</w:t>
      </w:r>
    </w:p>
    <w:p w:rsidR="00F8443F" w:rsidRPr="00124B45" w:rsidRDefault="00F8443F" w:rsidP="00F8443F">
      <w:pPr>
        <w:spacing w:after="0" w:line="240" w:lineRule="auto"/>
        <w:rPr>
          <w:rFonts w:ascii="Times New Roman" w:hAnsi="Times New Roman"/>
          <w:b/>
          <w:sz w:val="24"/>
          <w:szCs w:val="24"/>
        </w:rPr>
      </w:pPr>
      <w:r w:rsidRPr="00124B45">
        <w:rPr>
          <w:rFonts w:ascii="Times New Roman" w:hAnsi="Times New Roman"/>
          <w:sz w:val="24"/>
          <w:szCs w:val="24"/>
        </w:rPr>
        <w:tab/>
      </w:r>
      <w:r w:rsidRPr="00124B45">
        <w:rPr>
          <w:rFonts w:ascii="Times New Roman" w:hAnsi="Times New Roman"/>
          <w:sz w:val="24"/>
          <w:szCs w:val="24"/>
        </w:rPr>
        <w:tab/>
      </w:r>
      <w:r w:rsidRPr="00124B45">
        <w:rPr>
          <w:rFonts w:ascii="Times New Roman" w:hAnsi="Times New Roman"/>
          <w:sz w:val="24"/>
          <w:szCs w:val="24"/>
        </w:rPr>
        <w:tab/>
      </w:r>
      <w:r w:rsidRPr="00124B45">
        <w:rPr>
          <w:rFonts w:ascii="Times New Roman" w:hAnsi="Times New Roman"/>
          <w:sz w:val="24"/>
          <w:szCs w:val="24"/>
        </w:rPr>
        <w:tab/>
      </w:r>
      <w:r w:rsidRPr="00124B45">
        <w:rPr>
          <w:rFonts w:ascii="Times New Roman" w:hAnsi="Times New Roman"/>
          <w:sz w:val="24"/>
          <w:szCs w:val="24"/>
        </w:rPr>
        <w:tab/>
      </w:r>
      <w:r w:rsidRPr="00124B45">
        <w:rPr>
          <w:rFonts w:ascii="Times New Roman" w:hAnsi="Times New Roman"/>
          <w:sz w:val="24"/>
          <w:szCs w:val="24"/>
        </w:rPr>
        <w:tab/>
        <w:t>)</w:t>
      </w:r>
      <w:r w:rsidRPr="00124B45">
        <w:rPr>
          <w:rFonts w:ascii="Times New Roman" w:hAnsi="Times New Roman"/>
          <w:sz w:val="24"/>
          <w:szCs w:val="24"/>
        </w:rPr>
        <w:tab/>
      </w:r>
      <w:r w:rsidRPr="00124B45">
        <w:rPr>
          <w:rFonts w:ascii="Times New Roman" w:hAnsi="Times New Roman"/>
          <w:b/>
          <w:sz w:val="24"/>
          <w:szCs w:val="24"/>
        </w:rPr>
        <w:t xml:space="preserve"> </w:t>
      </w:r>
      <w:r w:rsidRPr="00124B45">
        <w:rPr>
          <w:rFonts w:ascii="Times New Roman" w:hAnsi="Times New Roman"/>
          <w:i/>
          <w:sz w:val="24"/>
          <w:szCs w:val="24"/>
        </w:rPr>
        <w:t>(</w:t>
      </w:r>
      <w:r>
        <w:rPr>
          <w:rFonts w:ascii="Times New Roman" w:hAnsi="Times New Roman"/>
          <w:i/>
          <w:sz w:val="24"/>
          <w:szCs w:val="24"/>
        </w:rPr>
        <w:t>C</w:t>
      </w:r>
      <w:r w:rsidRPr="00124B45">
        <w:rPr>
          <w:rFonts w:ascii="Times New Roman" w:hAnsi="Times New Roman"/>
          <w:i/>
          <w:sz w:val="24"/>
          <w:szCs w:val="24"/>
        </w:rPr>
        <w:t>omplex case)</w:t>
      </w:r>
    </w:p>
    <w:p w:rsidR="00F8443F" w:rsidRPr="00124B45" w:rsidRDefault="00F8443F" w:rsidP="00F8443F">
      <w:pPr>
        <w:spacing w:after="0" w:line="240" w:lineRule="auto"/>
        <w:rPr>
          <w:rFonts w:ascii="Times New Roman" w:hAnsi="Times New Roman"/>
          <w:sz w:val="24"/>
          <w:szCs w:val="24"/>
        </w:rPr>
      </w:pPr>
      <w:r w:rsidRPr="00124B45">
        <w:rPr>
          <w:rFonts w:ascii="Times New Roman" w:hAnsi="Times New Roman"/>
          <w:sz w:val="24"/>
          <w:szCs w:val="24"/>
        </w:rPr>
        <w:tab/>
        <w:t>Defendants</w:t>
      </w:r>
      <w:r w:rsidRPr="00124B45">
        <w:rPr>
          <w:rFonts w:ascii="Times New Roman" w:hAnsi="Times New Roman"/>
          <w:sz w:val="24"/>
          <w:szCs w:val="24"/>
        </w:rPr>
        <w:tab/>
      </w:r>
      <w:r w:rsidRPr="00124B45">
        <w:rPr>
          <w:rFonts w:ascii="Times New Roman" w:hAnsi="Times New Roman"/>
          <w:sz w:val="24"/>
          <w:szCs w:val="24"/>
        </w:rPr>
        <w:tab/>
      </w:r>
      <w:r w:rsidRPr="00124B45">
        <w:rPr>
          <w:rFonts w:ascii="Times New Roman" w:hAnsi="Times New Roman"/>
          <w:sz w:val="24"/>
          <w:szCs w:val="24"/>
        </w:rPr>
        <w:tab/>
      </w:r>
      <w:r w:rsidRPr="00124B45">
        <w:rPr>
          <w:rFonts w:ascii="Times New Roman" w:hAnsi="Times New Roman"/>
          <w:sz w:val="24"/>
          <w:szCs w:val="24"/>
        </w:rPr>
        <w:tab/>
        <w:t>)</w:t>
      </w:r>
      <w:r w:rsidRPr="00124B45">
        <w:rPr>
          <w:rFonts w:ascii="Times New Roman" w:hAnsi="Times New Roman"/>
          <w:sz w:val="24"/>
          <w:szCs w:val="24"/>
        </w:rPr>
        <w:tab/>
      </w:r>
    </w:p>
    <w:p w:rsidR="00F8443F" w:rsidRPr="00124B45" w:rsidRDefault="00F8443F" w:rsidP="00F8443F">
      <w:pPr>
        <w:spacing w:after="0" w:line="240" w:lineRule="auto"/>
        <w:rPr>
          <w:rFonts w:ascii="Times New Roman" w:hAnsi="Times New Roman"/>
          <w:sz w:val="24"/>
          <w:szCs w:val="24"/>
        </w:rPr>
      </w:pPr>
      <w:r w:rsidRPr="00124B45">
        <w:rPr>
          <w:rFonts w:ascii="Times New Roman" w:hAnsi="Times New Roman"/>
          <w:sz w:val="24"/>
          <w:szCs w:val="24"/>
        </w:rPr>
        <w:tab/>
      </w:r>
      <w:r w:rsidRPr="00124B45">
        <w:rPr>
          <w:rFonts w:ascii="Times New Roman" w:hAnsi="Times New Roman"/>
          <w:sz w:val="24"/>
          <w:szCs w:val="24"/>
        </w:rPr>
        <w:tab/>
      </w:r>
      <w:r w:rsidRPr="00124B45">
        <w:rPr>
          <w:rFonts w:ascii="Times New Roman" w:hAnsi="Times New Roman"/>
          <w:sz w:val="24"/>
          <w:szCs w:val="24"/>
        </w:rPr>
        <w:tab/>
      </w:r>
      <w:r w:rsidRPr="00124B45">
        <w:rPr>
          <w:rFonts w:ascii="Times New Roman" w:hAnsi="Times New Roman"/>
          <w:sz w:val="24"/>
          <w:szCs w:val="24"/>
        </w:rPr>
        <w:tab/>
      </w:r>
      <w:r w:rsidRPr="00124B45">
        <w:rPr>
          <w:rFonts w:ascii="Times New Roman" w:hAnsi="Times New Roman"/>
          <w:sz w:val="24"/>
          <w:szCs w:val="24"/>
        </w:rPr>
        <w:tab/>
      </w:r>
      <w:r w:rsidRPr="00124B45">
        <w:rPr>
          <w:rFonts w:ascii="Times New Roman" w:hAnsi="Times New Roman"/>
          <w:sz w:val="24"/>
          <w:szCs w:val="24"/>
        </w:rPr>
        <w:tab/>
        <w:t>)</w:t>
      </w:r>
      <w:r w:rsidRPr="00124B45">
        <w:rPr>
          <w:rFonts w:ascii="Times New Roman" w:hAnsi="Times New Roman"/>
          <w:sz w:val="24"/>
          <w:szCs w:val="24"/>
        </w:rPr>
        <w:tab/>
        <w:t xml:space="preserve">Assigned to:                    </w:t>
      </w:r>
    </w:p>
    <w:p w:rsidR="00F8443F" w:rsidRPr="00124B45" w:rsidRDefault="00F8443F" w:rsidP="00F8443F">
      <w:pPr>
        <w:spacing w:after="0" w:line="240" w:lineRule="auto"/>
        <w:jc w:val="both"/>
        <w:rPr>
          <w:rFonts w:ascii="Times New Roman" w:hAnsi="Times New Roman"/>
          <w:b/>
          <w:sz w:val="24"/>
          <w:szCs w:val="24"/>
        </w:rPr>
      </w:pPr>
      <w:r w:rsidRPr="00124B45">
        <w:rPr>
          <w:rFonts w:ascii="Times New Roman" w:hAnsi="Times New Roman"/>
          <w:b/>
          <w:sz w:val="24"/>
          <w:szCs w:val="24"/>
        </w:rPr>
        <w:tab/>
      </w:r>
      <w:r w:rsidRPr="00124B45">
        <w:rPr>
          <w:rFonts w:ascii="Times New Roman" w:hAnsi="Times New Roman"/>
          <w:b/>
          <w:sz w:val="24"/>
          <w:szCs w:val="24"/>
        </w:rPr>
        <w:tab/>
      </w:r>
      <w:r w:rsidRPr="00124B45">
        <w:rPr>
          <w:rFonts w:ascii="Times New Roman" w:hAnsi="Times New Roman"/>
          <w:b/>
          <w:sz w:val="24"/>
          <w:szCs w:val="24"/>
        </w:rPr>
        <w:tab/>
      </w:r>
      <w:r w:rsidRPr="00124B45">
        <w:rPr>
          <w:rFonts w:ascii="Times New Roman" w:hAnsi="Times New Roman"/>
          <w:b/>
          <w:sz w:val="24"/>
          <w:szCs w:val="24"/>
        </w:rPr>
        <w:tab/>
      </w:r>
      <w:r w:rsidRPr="00124B45">
        <w:rPr>
          <w:rFonts w:ascii="Times New Roman" w:hAnsi="Times New Roman"/>
          <w:b/>
          <w:sz w:val="24"/>
          <w:szCs w:val="24"/>
        </w:rPr>
        <w:tab/>
      </w:r>
      <w:r w:rsidRPr="00124B45">
        <w:rPr>
          <w:rFonts w:ascii="Times New Roman" w:hAnsi="Times New Roman"/>
          <w:b/>
          <w:sz w:val="24"/>
          <w:szCs w:val="24"/>
        </w:rPr>
        <w:tab/>
      </w:r>
    </w:p>
    <w:p w:rsidR="00F8443F" w:rsidRPr="00124B45" w:rsidRDefault="00F8443F" w:rsidP="00F8443F">
      <w:pPr>
        <w:spacing w:after="0" w:line="240" w:lineRule="auto"/>
        <w:jc w:val="both"/>
        <w:rPr>
          <w:rFonts w:ascii="Times New Roman" w:hAnsi="Times New Roman"/>
          <w:b/>
          <w:sz w:val="24"/>
          <w:szCs w:val="24"/>
        </w:rPr>
      </w:pPr>
    </w:p>
    <w:p w:rsidR="00F8443F" w:rsidRPr="00124B45" w:rsidRDefault="00F8443F" w:rsidP="00F8443F">
      <w:pPr>
        <w:ind w:firstLine="360"/>
        <w:jc w:val="both"/>
        <w:rPr>
          <w:rFonts w:ascii="Times New Roman" w:hAnsi="Times New Roman"/>
          <w:sz w:val="24"/>
          <w:szCs w:val="24"/>
        </w:rPr>
      </w:pPr>
      <w:r w:rsidRPr="00124B45">
        <w:rPr>
          <w:rFonts w:ascii="Times New Roman" w:hAnsi="Times New Roman"/>
          <w:sz w:val="24"/>
          <w:szCs w:val="24"/>
        </w:rPr>
        <w:t>The parties signing below certify that they have conferred about the following matters.  With regard to issues upon which the parties could not agree, they have set forth their positions separately in item 6 below.</w:t>
      </w:r>
    </w:p>
    <w:p w:rsidR="00F8443F" w:rsidRPr="00124B45" w:rsidRDefault="00F8443F" w:rsidP="00F8443F">
      <w:pPr>
        <w:pStyle w:val="ListParagraph"/>
        <w:numPr>
          <w:ilvl w:val="0"/>
          <w:numId w:val="2"/>
        </w:numPr>
        <w:spacing w:line="240" w:lineRule="auto"/>
        <w:ind w:left="360"/>
        <w:rPr>
          <w:rFonts w:ascii="Times New Roman" w:hAnsi="Times New Roman"/>
          <w:szCs w:val="24"/>
        </w:rPr>
      </w:pPr>
      <w:r w:rsidRPr="00124B45">
        <w:rPr>
          <w:rFonts w:ascii="Times New Roman" w:hAnsi="Times New Roman"/>
          <w:b/>
          <w:i/>
          <w:szCs w:val="24"/>
        </w:rPr>
        <w:t xml:space="preserve">Brief description of the case:  </w:t>
      </w:r>
      <w:r w:rsidRPr="00124B45">
        <w:rPr>
          <w:rFonts w:ascii="Times New Roman" w:hAnsi="Times New Roman"/>
          <w:szCs w:val="24"/>
        </w:rPr>
        <w:t>__________________________________________________________________________</w:t>
      </w:r>
    </w:p>
    <w:p w:rsidR="00F8443F" w:rsidRPr="00124B45" w:rsidRDefault="00F8443F" w:rsidP="00F8443F">
      <w:pPr>
        <w:pStyle w:val="ListParagraph"/>
        <w:spacing w:line="240" w:lineRule="auto"/>
        <w:ind w:left="360"/>
        <w:rPr>
          <w:rFonts w:ascii="Times New Roman" w:hAnsi="Times New Roman"/>
          <w:szCs w:val="24"/>
        </w:rPr>
      </w:pPr>
      <w:r w:rsidRPr="00124B45">
        <w:rPr>
          <w:rFonts w:ascii="Times New Roman" w:hAnsi="Times New Roman"/>
          <w:szCs w:val="24"/>
        </w:rPr>
        <w:t>__________________________________________________________________________</w:t>
      </w:r>
    </w:p>
    <w:p w:rsidR="00F8443F" w:rsidRPr="00124B45" w:rsidRDefault="00F8443F" w:rsidP="00F8443F">
      <w:pPr>
        <w:pStyle w:val="ListParagraph"/>
        <w:spacing w:line="240" w:lineRule="auto"/>
        <w:ind w:left="360"/>
        <w:rPr>
          <w:rFonts w:ascii="Times New Roman" w:hAnsi="Times New Roman"/>
          <w:szCs w:val="24"/>
        </w:rPr>
      </w:pPr>
      <w:r w:rsidRPr="00124B45">
        <w:rPr>
          <w:rFonts w:ascii="Times New Roman" w:hAnsi="Times New Roman"/>
          <w:szCs w:val="24"/>
        </w:rPr>
        <w:t>__________________________________________________________________________</w:t>
      </w:r>
    </w:p>
    <w:p w:rsidR="00F8443F" w:rsidRDefault="00F8443F" w:rsidP="00F8443F">
      <w:pPr>
        <w:pStyle w:val="ListParagraph"/>
        <w:spacing w:after="0" w:line="240" w:lineRule="auto"/>
        <w:ind w:left="360"/>
        <w:rPr>
          <w:rFonts w:ascii="Times New Roman" w:hAnsi="Times New Roman"/>
          <w:szCs w:val="24"/>
        </w:rPr>
      </w:pPr>
      <w:r w:rsidRPr="00124B45">
        <w:rPr>
          <w:rFonts w:ascii="Times New Roman" w:hAnsi="Times New Roman"/>
          <w:szCs w:val="24"/>
        </w:rPr>
        <w:t>__________________________________________________________________________</w:t>
      </w:r>
    </w:p>
    <w:p w:rsidR="00F8443F" w:rsidRPr="009C6F63" w:rsidRDefault="00F8443F" w:rsidP="00F8443F">
      <w:pPr>
        <w:pStyle w:val="ListParagraph"/>
        <w:spacing w:after="0" w:line="240" w:lineRule="auto"/>
        <w:ind w:left="360"/>
        <w:rPr>
          <w:rFonts w:ascii="Times New Roman" w:hAnsi="Times New Roman"/>
          <w:szCs w:val="24"/>
        </w:rPr>
      </w:pPr>
    </w:p>
    <w:p w:rsidR="00F8443F" w:rsidRPr="00124B45" w:rsidRDefault="00F8443F" w:rsidP="00F8443F">
      <w:pPr>
        <w:pStyle w:val="ListParagraph"/>
        <w:numPr>
          <w:ilvl w:val="0"/>
          <w:numId w:val="2"/>
        </w:numPr>
        <w:spacing w:line="240" w:lineRule="auto"/>
        <w:ind w:left="360"/>
        <w:rPr>
          <w:rFonts w:ascii="Times New Roman" w:hAnsi="Times New Roman"/>
          <w:szCs w:val="24"/>
        </w:rPr>
      </w:pPr>
      <w:r w:rsidRPr="00124B45">
        <w:rPr>
          <w:rFonts w:ascii="Times New Roman" w:hAnsi="Times New Roman"/>
          <w:b/>
          <w:i/>
          <w:szCs w:val="24"/>
        </w:rPr>
        <w:t xml:space="preserve">Participants:  </w:t>
      </w:r>
      <w:r w:rsidRPr="00124B45">
        <w:rPr>
          <w:rFonts w:ascii="Times New Roman" w:hAnsi="Times New Roman"/>
          <w:szCs w:val="24"/>
        </w:rPr>
        <w:t>The total number of parties (including third parties) in this case is _________:</w:t>
      </w:r>
    </w:p>
    <w:p w:rsidR="00F8443F" w:rsidRPr="00124B45" w:rsidRDefault="00F8443F" w:rsidP="00F8443F">
      <w:pPr>
        <w:pStyle w:val="ListParagraph"/>
        <w:spacing w:line="240" w:lineRule="auto"/>
        <w:ind w:left="0"/>
        <w:rPr>
          <w:rFonts w:ascii="Times New Roman" w:hAnsi="Times New Roman"/>
          <w:szCs w:val="24"/>
        </w:rPr>
      </w:pPr>
    </w:p>
    <w:p w:rsidR="00F8443F" w:rsidRPr="00124B45" w:rsidRDefault="00F8443F" w:rsidP="00F8443F">
      <w:pPr>
        <w:pStyle w:val="ListParagraph"/>
        <w:numPr>
          <w:ilvl w:val="0"/>
          <w:numId w:val="1"/>
        </w:numPr>
        <w:spacing w:line="240" w:lineRule="auto"/>
        <w:jc w:val="both"/>
        <w:rPr>
          <w:rFonts w:ascii="Times New Roman" w:hAnsi="Times New Roman"/>
          <w:szCs w:val="24"/>
        </w:rPr>
      </w:pPr>
      <w:r w:rsidRPr="00124B45">
        <w:rPr>
          <w:rFonts w:ascii="Times New Roman" w:hAnsi="Times New Roman"/>
          <w:szCs w:val="24"/>
        </w:rPr>
        <w:t xml:space="preserve">Number of counsel appearing: </w:t>
      </w:r>
      <w:r w:rsidRPr="00124B45">
        <w:rPr>
          <w:rFonts w:ascii="Times New Roman" w:hAnsi="Times New Roman"/>
          <w:szCs w:val="24"/>
        </w:rPr>
        <w:tab/>
      </w:r>
      <w:r w:rsidRPr="00124B45">
        <w:rPr>
          <w:rFonts w:ascii="Times New Roman" w:hAnsi="Times New Roman"/>
          <w:szCs w:val="24"/>
        </w:rPr>
        <w:tab/>
      </w:r>
      <w:r w:rsidRPr="00124B45">
        <w:rPr>
          <w:rFonts w:ascii="Times New Roman" w:hAnsi="Times New Roman"/>
          <w:szCs w:val="24"/>
        </w:rPr>
        <w:tab/>
        <w:t>_______</w:t>
      </w:r>
    </w:p>
    <w:p w:rsidR="00F8443F" w:rsidRDefault="00F8443F" w:rsidP="00F8443F">
      <w:pPr>
        <w:pStyle w:val="ListParagraph"/>
        <w:numPr>
          <w:ilvl w:val="0"/>
          <w:numId w:val="1"/>
        </w:numPr>
        <w:spacing w:line="240" w:lineRule="auto"/>
        <w:jc w:val="both"/>
        <w:rPr>
          <w:rFonts w:ascii="Times New Roman" w:hAnsi="Times New Roman"/>
          <w:szCs w:val="24"/>
        </w:rPr>
      </w:pPr>
      <w:r w:rsidRPr="00124B45">
        <w:rPr>
          <w:rFonts w:ascii="Times New Roman" w:hAnsi="Times New Roman"/>
          <w:szCs w:val="24"/>
        </w:rPr>
        <w:t xml:space="preserve">Number of self-represented litigants appearing:  </w:t>
      </w:r>
      <w:r w:rsidRPr="00124B45">
        <w:rPr>
          <w:rFonts w:ascii="Times New Roman" w:hAnsi="Times New Roman"/>
          <w:szCs w:val="24"/>
        </w:rPr>
        <w:tab/>
        <w:t>_______</w:t>
      </w:r>
    </w:p>
    <w:p w:rsidR="00F8443F" w:rsidRPr="00124B45" w:rsidRDefault="00F8443F" w:rsidP="00F8443F">
      <w:pPr>
        <w:pStyle w:val="ListParagraph"/>
        <w:spacing w:line="240" w:lineRule="auto"/>
        <w:jc w:val="both"/>
        <w:rPr>
          <w:rFonts w:ascii="Times New Roman" w:hAnsi="Times New Roman"/>
          <w:szCs w:val="24"/>
        </w:rPr>
      </w:pPr>
    </w:p>
    <w:p w:rsidR="00F8443F" w:rsidRDefault="00F8443F" w:rsidP="00F8443F">
      <w:pPr>
        <w:pStyle w:val="ListParagraph"/>
        <w:numPr>
          <w:ilvl w:val="0"/>
          <w:numId w:val="1"/>
        </w:numPr>
        <w:spacing w:line="240" w:lineRule="auto"/>
        <w:jc w:val="both"/>
        <w:rPr>
          <w:rFonts w:ascii="Times New Roman" w:hAnsi="Times New Roman"/>
          <w:szCs w:val="24"/>
        </w:rPr>
      </w:pPr>
      <w:r w:rsidRPr="00124B45">
        <w:rPr>
          <w:rFonts w:ascii="Times New Roman" w:hAnsi="Times New Roman"/>
          <w:szCs w:val="24"/>
        </w:rPr>
        <w:t>Number of par</w:t>
      </w:r>
      <w:r>
        <w:rPr>
          <w:rFonts w:ascii="Times New Roman" w:hAnsi="Times New Roman"/>
          <w:szCs w:val="24"/>
        </w:rPr>
        <w:t xml:space="preserve">ties not yet served:   </w:t>
      </w:r>
      <w:r>
        <w:rPr>
          <w:rFonts w:ascii="Times New Roman" w:hAnsi="Times New Roman"/>
          <w:szCs w:val="24"/>
        </w:rPr>
        <w:tab/>
      </w:r>
      <w:r>
        <w:rPr>
          <w:rFonts w:ascii="Times New Roman" w:hAnsi="Times New Roman"/>
          <w:szCs w:val="24"/>
        </w:rPr>
        <w:tab/>
        <w:t>_______</w:t>
      </w:r>
    </w:p>
    <w:p w:rsidR="00F8443F" w:rsidRPr="004A09CA" w:rsidRDefault="00F8443F" w:rsidP="00F8443F">
      <w:pPr>
        <w:pStyle w:val="ListParagraph"/>
        <w:spacing w:line="240" w:lineRule="auto"/>
        <w:ind w:left="1080"/>
        <w:jc w:val="both"/>
        <w:rPr>
          <w:rFonts w:ascii="Times New Roman" w:hAnsi="Times New Roman"/>
          <w:szCs w:val="24"/>
        </w:rPr>
      </w:pPr>
    </w:p>
    <w:p w:rsidR="00F8443F" w:rsidRPr="00124B45" w:rsidRDefault="00F8443F" w:rsidP="00F8443F">
      <w:pPr>
        <w:pStyle w:val="ListParagraph"/>
        <w:numPr>
          <w:ilvl w:val="0"/>
          <w:numId w:val="2"/>
        </w:numPr>
        <w:spacing w:line="240" w:lineRule="auto"/>
        <w:ind w:left="360"/>
        <w:jc w:val="both"/>
        <w:rPr>
          <w:rFonts w:ascii="Times New Roman" w:hAnsi="Times New Roman"/>
          <w:szCs w:val="24"/>
        </w:rPr>
      </w:pPr>
      <w:r w:rsidRPr="00124B45">
        <w:rPr>
          <w:rFonts w:ascii="Times New Roman" w:hAnsi="Times New Roman"/>
          <w:b/>
          <w:i/>
          <w:szCs w:val="24"/>
        </w:rPr>
        <w:t>Pleadings:</w:t>
      </w:r>
      <w:r w:rsidRPr="00124B45">
        <w:rPr>
          <w:rFonts w:ascii="Times New Roman" w:hAnsi="Times New Roman"/>
          <w:szCs w:val="24"/>
        </w:rPr>
        <w:t xml:space="preserve">  This case includes [check if applicable]:</w:t>
      </w:r>
    </w:p>
    <w:p w:rsidR="00F8443F" w:rsidRPr="00124B45" w:rsidRDefault="00F8443F" w:rsidP="00F8443F">
      <w:pPr>
        <w:spacing w:after="0" w:line="240" w:lineRule="auto"/>
        <w:ind w:left="360" w:firstLine="360"/>
        <w:jc w:val="both"/>
        <w:rPr>
          <w:rFonts w:ascii="Times New Roman" w:hAnsi="Times New Roman"/>
          <w:sz w:val="24"/>
          <w:szCs w:val="24"/>
        </w:rPr>
      </w:pPr>
      <w:r w:rsidRPr="00124B45">
        <w:rPr>
          <w:rFonts w:ascii="Times New Roman" w:hAnsi="Times New Roman"/>
          <w:sz w:val="24"/>
          <w:szCs w:val="24"/>
        </w:rPr>
        <w:t>[]    A counterclaim(s)</w:t>
      </w:r>
    </w:p>
    <w:p w:rsidR="00F8443F" w:rsidRPr="00124B45" w:rsidRDefault="00F8443F" w:rsidP="00F8443F">
      <w:pPr>
        <w:spacing w:after="0" w:line="240" w:lineRule="auto"/>
        <w:ind w:left="360" w:firstLine="360"/>
        <w:jc w:val="both"/>
        <w:rPr>
          <w:rFonts w:ascii="Times New Roman" w:hAnsi="Times New Roman"/>
          <w:sz w:val="24"/>
          <w:szCs w:val="24"/>
        </w:rPr>
      </w:pPr>
      <w:r w:rsidRPr="00124B45">
        <w:rPr>
          <w:rFonts w:ascii="Times New Roman" w:hAnsi="Times New Roman"/>
          <w:sz w:val="24"/>
          <w:szCs w:val="24"/>
        </w:rPr>
        <w:t>[]    A cross claim(s)</w:t>
      </w:r>
    </w:p>
    <w:p w:rsidR="00F8443F" w:rsidRPr="00124B45" w:rsidRDefault="00F8443F" w:rsidP="00F8443F">
      <w:pPr>
        <w:spacing w:after="0" w:line="240" w:lineRule="auto"/>
        <w:ind w:left="360" w:firstLine="360"/>
        <w:jc w:val="both"/>
        <w:rPr>
          <w:rFonts w:ascii="Times New Roman" w:hAnsi="Times New Roman"/>
          <w:sz w:val="24"/>
          <w:szCs w:val="24"/>
        </w:rPr>
      </w:pPr>
      <w:r w:rsidRPr="00124B45">
        <w:rPr>
          <w:rFonts w:ascii="Times New Roman" w:hAnsi="Times New Roman"/>
          <w:sz w:val="24"/>
          <w:szCs w:val="24"/>
        </w:rPr>
        <w:t>[]    A third party complaint(s)</w:t>
      </w:r>
    </w:p>
    <w:p w:rsidR="00F8443F" w:rsidRPr="00124B45" w:rsidRDefault="00F8443F" w:rsidP="00F8443F">
      <w:pPr>
        <w:spacing w:after="0" w:line="240" w:lineRule="auto"/>
        <w:ind w:left="360" w:firstLine="360"/>
        <w:jc w:val="both"/>
        <w:rPr>
          <w:rFonts w:ascii="Times New Roman" w:hAnsi="Times New Roman"/>
          <w:sz w:val="24"/>
          <w:szCs w:val="24"/>
        </w:rPr>
      </w:pPr>
      <w:r w:rsidRPr="00124B45">
        <w:rPr>
          <w:rFonts w:ascii="Times New Roman" w:hAnsi="Times New Roman"/>
          <w:sz w:val="24"/>
          <w:szCs w:val="24"/>
        </w:rPr>
        <w:t>[]    A request for class action certification</w:t>
      </w:r>
    </w:p>
    <w:p w:rsidR="00F8443F" w:rsidRDefault="00F8443F" w:rsidP="00F8443F">
      <w:pPr>
        <w:spacing w:after="0" w:line="240" w:lineRule="auto"/>
        <w:ind w:left="360" w:firstLine="360"/>
        <w:jc w:val="both"/>
        <w:rPr>
          <w:rFonts w:ascii="Times New Roman" w:hAnsi="Times New Roman"/>
          <w:sz w:val="24"/>
          <w:szCs w:val="24"/>
        </w:rPr>
      </w:pPr>
      <w:r w:rsidRPr="00124B45">
        <w:rPr>
          <w:rFonts w:ascii="Times New Roman" w:hAnsi="Times New Roman"/>
          <w:sz w:val="24"/>
          <w:szCs w:val="24"/>
        </w:rPr>
        <w:lastRenderedPageBreak/>
        <w:t>[]    Consolidated cases</w:t>
      </w:r>
    </w:p>
    <w:p w:rsidR="00F8443F" w:rsidRPr="00124B45" w:rsidRDefault="00F8443F" w:rsidP="00F8443F">
      <w:pPr>
        <w:spacing w:after="0" w:line="240" w:lineRule="auto"/>
        <w:ind w:left="360" w:firstLine="360"/>
        <w:jc w:val="both"/>
        <w:rPr>
          <w:rFonts w:ascii="Times New Roman" w:hAnsi="Times New Roman"/>
          <w:sz w:val="24"/>
          <w:szCs w:val="24"/>
        </w:rPr>
      </w:pPr>
    </w:p>
    <w:p w:rsidR="00F8443F" w:rsidRPr="00124B45" w:rsidRDefault="00F8443F" w:rsidP="00F8443F">
      <w:pPr>
        <w:pStyle w:val="ListParagraph"/>
        <w:numPr>
          <w:ilvl w:val="0"/>
          <w:numId w:val="2"/>
        </w:numPr>
        <w:spacing w:line="240" w:lineRule="auto"/>
        <w:ind w:left="360"/>
        <w:jc w:val="both"/>
        <w:rPr>
          <w:rFonts w:ascii="Times New Roman" w:hAnsi="Times New Roman"/>
          <w:szCs w:val="24"/>
        </w:rPr>
      </w:pPr>
      <w:r w:rsidRPr="00124B45">
        <w:rPr>
          <w:rFonts w:ascii="Times New Roman" w:hAnsi="Times New Roman"/>
          <w:b/>
          <w:i/>
          <w:szCs w:val="24"/>
        </w:rPr>
        <w:t>Complexity:</w:t>
      </w:r>
      <w:r w:rsidRPr="00124B45">
        <w:rPr>
          <w:rFonts w:ascii="Times New Roman" w:hAnsi="Times New Roman"/>
          <w:szCs w:val="24"/>
        </w:rPr>
        <w:t xml:space="preserve">  This case is complex under the factors specified in Rule 8(</w:t>
      </w:r>
      <w:proofErr w:type="spellStart"/>
      <w:r w:rsidRPr="00124B45">
        <w:rPr>
          <w:rFonts w:ascii="Times New Roman" w:hAnsi="Times New Roman"/>
          <w:szCs w:val="24"/>
        </w:rPr>
        <w:t>i</w:t>
      </w:r>
      <w:proofErr w:type="spellEnd"/>
      <w:r w:rsidRPr="00124B45">
        <w:rPr>
          <w:rFonts w:ascii="Times New Roman" w:hAnsi="Times New Roman"/>
          <w:szCs w:val="24"/>
        </w:rPr>
        <w:t xml:space="preserve">)(2) because: </w:t>
      </w:r>
    </w:p>
    <w:p w:rsidR="00F8443F" w:rsidRPr="00124B45" w:rsidRDefault="00F8443F" w:rsidP="00F8443F">
      <w:pPr>
        <w:pStyle w:val="ListParagraph"/>
        <w:spacing w:line="240" w:lineRule="auto"/>
        <w:ind w:left="360"/>
        <w:jc w:val="both"/>
        <w:rPr>
          <w:rFonts w:ascii="Times New Roman" w:hAnsi="Times New Roman"/>
          <w:szCs w:val="24"/>
        </w:rPr>
      </w:pPr>
      <w:r w:rsidRPr="00124B45">
        <w:rPr>
          <w:rFonts w:ascii="Times New Roman" w:hAnsi="Times New Roman"/>
          <w:szCs w:val="24"/>
        </w:rPr>
        <w:t>__________________________________________________________________________</w:t>
      </w:r>
    </w:p>
    <w:p w:rsidR="00F8443F" w:rsidRPr="00124B45" w:rsidRDefault="00F8443F" w:rsidP="00F8443F">
      <w:pPr>
        <w:pStyle w:val="ListParagraph"/>
        <w:spacing w:line="240" w:lineRule="auto"/>
        <w:ind w:left="360"/>
        <w:jc w:val="both"/>
        <w:rPr>
          <w:rFonts w:ascii="Times New Roman" w:hAnsi="Times New Roman"/>
          <w:szCs w:val="24"/>
        </w:rPr>
      </w:pPr>
      <w:r w:rsidRPr="00124B45">
        <w:rPr>
          <w:rFonts w:ascii="Times New Roman" w:hAnsi="Times New Roman"/>
          <w:szCs w:val="24"/>
        </w:rPr>
        <w:t>__________________________________________________________________________</w:t>
      </w:r>
    </w:p>
    <w:p w:rsidR="00F8443F" w:rsidRPr="00124B45" w:rsidRDefault="00F8443F" w:rsidP="00F8443F">
      <w:pPr>
        <w:pStyle w:val="ListParagraph"/>
        <w:spacing w:line="240" w:lineRule="auto"/>
        <w:ind w:left="360"/>
        <w:jc w:val="both"/>
        <w:rPr>
          <w:rFonts w:ascii="Times New Roman" w:hAnsi="Times New Roman"/>
          <w:szCs w:val="24"/>
        </w:rPr>
      </w:pPr>
      <w:r w:rsidRPr="00124B45">
        <w:rPr>
          <w:rFonts w:ascii="Times New Roman" w:hAnsi="Times New Roman"/>
          <w:szCs w:val="24"/>
        </w:rPr>
        <w:t>__________________________________________________________________________</w:t>
      </w:r>
    </w:p>
    <w:p w:rsidR="00F8443F" w:rsidRPr="00124B45" w:rsidRDefault="00F8443F" w:rsidP="00F8443F">
      <w:pPr>
        <w:pStyle w:val="ListParagraph"/>
        <w:spacing w:line="240" w:lineRule="auto"/>
        <w:ind w:left="360"/>
        <w:jc w:val="both"/>
        <w:rPr>
          <w:rFonts w:ascii="Times New Roman" w:hAnsi="Times New Roman"/>
          <w:szCs w:val="24"/>
        </w:rPr>
      </w:pPr>
      <w:r w:rsidRPr="00124B45">
        <w:rPr>
          <w:rFonts w:ascii="Times New Roman" w:hAnsi="Times New Roman"/>
          <w:szCs w:val="24"/>
        </w:rPr>
        <w:t>__________________________________________________________________________</w:t>
      </w:r>
    </w:p>
    <w:p w:rsidR="00F8443F" w:rsidRPr="00124B45" w:rsidRDefault="00F8443F" w:rsidP="00F8443F">
      <w:pPr>
        <w:pStyle w:val="ListParagraph"/>
        <w:spacing w:line="240" w:lineRule="auto"/>
        <w:ind w:left="360"/>
        <w:jc w:val="both"/>
        <w:rPr>
          <w:rFonts w:ascii="Times New Roman" w:hAnsi="Times New Roman"/>
          <w:szCs w:val="24"/>
        </w:rPr>
      </w:pPr>
    </w:p>
    <w:p w:rsidR="00F8443F" w:rsidRPr="00124B45" w:rsidRDefault="00F8443F" w:rsidP="00F8443F">
      <w:pPr>
        <w:pStyle w:val="ListParagraph"/>
        <w:spacing w:line="240" w:lineRule="auto"/>
        <w:ind w:left="360"/>
        <w:jc w:val="both"/>
        <w:rPr>
          <w:rFonts w:ascii="Times New Roman" w:hAnsi="Times New Roman"/>
          <w:szCs w:val="24"/>
        </w:rPr>
      </w:pPr>
    </w:p>
    <w:p w:rsidR="00F8443F" w:rsidRPr="00124B45" w:rsidRDefault="00F8443F" w:rsidP="00F8443F">
      <w:pPr>
        <w:pStyle w:val="ListParagraph"/>
        <w:numPr>
          <w:ilvl w:val="0"/>
          <w:numId w:val="2"/>
        </w:numPr>
        <w:spacing w:line="240" w:lineRule="auto"/>
        <w:ind w:left="360"/>
        <w:jc w:val="both"/>
        <w:rPr>
          <w:rFonts w:ascii="Times New Roman" w:hAnsi="Times New Roman"/>
          <w:szCs w:val="24"/>
        </w:rPr>
      </w:pPr>
      <w:r w:rsidRPr="00124B45">
        <w:rPr>
          <w:rFonts w:ascii="Times New Roman" w:hAnsi="Times New Roman"/>
          <w:b/>
          <w:i/>
          <w:szCs w:val="24"/>
        </w:rPr>
        <w:t>Special considerations:</w:t>
      </w:r>
      <w:r w:rsidRPr="00124B45">
        <w:rPr>
          <w:rFonts w:ascii="Times New Roman" w:hAnsi="Times New Roman"/>
          <w:szCs w:val="24"/>
        </w:rPr>
        <w:t xml:space="preserve">  The parties request the court to consider at this time the following information concerning management of this case: __________________________________</w:t>
      </w:r>
    </w:p>
    <w:p w:rsidR="00F8443F" w:rsidRPr="00124B45" w:rsidRDefault="00F8443F" w:rsidP="00F8443F">
      <w:pPr>
        <w:pStyle w:val="ListParagraph"/>
        <w:spacing w:line="240" w:lineRule="auto"/>
        <w:ind w:left="360"/>
        <w:jc w:val="both"/>
        <w:rPr>
          <w:rFonts w:ascii="Times New Roman" w:hAnsi="Times New Roman"/>
          <w:szCs w:val="24"/>
        </w:rPr>
      </w:pPr>
      <w:r w:rsidRPr="00124B45">
        <w:rPr>
          <w:rFonts w:ascii="Times New Roman" w:hAnsi="Times New Roman"/>
          <w:szCs w:val="24"/>
        </w:rPr>
        <w:t>__________________________________________________________________________</w:t>
      </w:r>
    </w:p>
    <w:p w:rsidR="00F8443F" w:rsidRPr="00124B45" w:rsidRDefault="00F8443F" w:rsidP="00F8443F">
      <w:pPr>
        <w:pStyle w:val="ListParagraph"/>
        <w:spacing w:line="240" w:lineRule="auto"/>
        <w:ind w:left="360"/>
        <w:jc w:val="both"/>
        <w:rPr>
          <w:rFonts w:ascii="Times New Roman" w:hAnsi="Times New Roman"/>
          <w:szCs w:val="24"/>
        </w:rPr>
      </w:pPr>
    </w:p>
    <w:p w:rsidR="00F8443F" w:rsidRPr="00124B45" w:rsidRDefault="00F8443F" w:rsidP="00F8443F">
      <w:pPr>
        <w:pStyle w:val="ListParagraph"/>
        <w:numPr>
          <w:ilvl w:val="0"/>
          <w:numId w:val="2"/>
        </w:numPr>
        <w:spacing w:line="240" w:lineRule="auto"/>
        <w:ind w:left="360"/>
        <w:jc w:val="both"/>
        <w:rPr>
          <w:rFonts w:ascii="Times New Roman" w:hAnsi="Times New Roman"/>
          <w:szCs w:val="24"/>
        </w:rPr>
      </w:pPr>
      <w:r w:rsidRPr="00124B45">
        <w:rPr>
          <w:rFonts w:ascii="Times New Roman" w:hAnsi="Times New Roman"/>
          <w:b/>
          <w:i/>
          <w:szCs w:val="24"/>
        </w:rPr>
        <w:t xml:space="preserve">Items upon which the parties do not agree:  </w:t>
      </w:r>
      <w:r w:rsidRPr="00124B45">
        <w:rPr>
          <w:rFonts w:ascii="Times New Roman" w:hAnsi="Times New Roman"/>
          <w:szCs w:val="24"/>
        </w:rPr>
        <w:t>The parties were unable in good faith to agree upon the following items, and the position of each party as to each item is as follows: __________________________________________________________________________</w:t>
      </w:r>
    </w:p>
    <w:p w:rsidR="00F8443F" w:rsidRPr="00124B45" w:rsidRDefault="00F8443F" w:rsidP="00F8443F">
      <w:pPr>
        <w:pStyle w:val="ListParagraph"/>
        <w:spacing w:line="240" w:lineRule="auto"/>
        <w:ind w:left="0" w:firstLine="360"/>
        <w:jc w:val="both"/>
        <w:rPr>
          <w:rFonts w:ascii="Times New Roman" w:hAnsi="Times New Roman"/>
          <w:szCs w:val="24"/>
        </w:rPr>
      </w:pPr>
      <w:r w:rsidRPr="00124B45">
        <w:rPr>
          <w:rFonts w:ascii="Times New Roman" w:hAnsi="Times New Roman"/>
          <w:szCs w:val="24"/>
        </w:rPr>
        <w:t>__________________________________________________________________________</w:t>
      </w:r>
    </w:p>
    <w:p w:rsidR="00F8443F" w:rsidRPr="00124B45" w:rsidRDefault="00F8443F" w:rsidP="00F8443F">
      <w:pPr>
        <w:pStyle w:val="ListParagraph"/>
        <w:spacing w:line="240" w:lineRule="auto"/>
        <w:ind w:left="0"/>
        <w:jc w:val="both"/>
        <w:rPr>
          <w:rFonts w:ascii="Times New Roman" w:hAnsi="Times New Roman"/>
          <w:szCs w:val="24"/>
        </w:rPr>
      </w:pPr>
    </w:p>
    <w:p w:rsidR="00F8443F" w:rsidRPr="00124B45" w:rsidRDefault="00F8443F" w:rsidP="00F8443F">
      <w:pPr>
        <w:pStyle w:val="ListParagraph"/>
        <w:numPr>
          <w:ilvl w:val="0"/>
          <w:numId w:val="2"/>
        </w:numPr>
        <w:spacing w:line="240" w:lineRule="auto"/>
        <w:ind w:left="360"/>
        <w:jc w:val="both"/>
        <w:rPr>
          <w:rFonts w:ascii="Times New Roman" w:hAnsi="Times New Roman"/>
          <w:szCs w:val="24"/>
        </w:rPr>
      </w:pPr>
      <w:r w:rsidRPr="00124B45">
        <w:rPr>
          <w:rFonts w:ascii="Times New Roman" w:hAnsi="Times New Roman"/>
          <w:b/>
          <w:i/>
          <w:szCs w:val="24"/>
        </w:rPr>
        <w:t>Initial case management conference:</w:t>
      </w:r>
      <w:r w:rsidRPr="00124B45">
        <w:rPr>
          <w:rFonts w:ascii="Times New Roman" w:hAnsi="Times New Roman"/>
          <w:szCs w:val="24"/>
        </w:rPr>
        <w:t xml:space="preserve">  The parties agree that the court may set this matter for an initial case management conference under Rule 16.3. Prior to the conference, the parties will meet and confer, and prepare a second joint report, addressing those items specified in Rules 16(d) and 16.3(a) of the Arizona Rules of Civil Procedure. If the parties cannot agree on an item in the joint report, the report will state the positions of the parties concerning the item at issue. The parties will submit the second joint report to the court at least seven (7) days before the conference date specified above.  </w:t>
      </w:r>
    </w:p>
    <w:p w:rsidR="00F8443F" w:rsidRPr="00124B45" w:rsidRDefault="00F8443F" w:rsidP="00F8443F">
      <w:pPr>
        <w:jc w:val="both"/>
        <w:rPr>
          <w:rFonts w:ascii="Times New Roman" w:hAnsi="Times New Roman"/>
          <w:sz w:val="24"/>
          <w:szCs w:val="24"/>
        </w:rPr>
      </w:pPr>
    </w:p>
    <w:p w:rsidR="00F8443F" w:rsidRPr="00124B45" w:rsidRDefault="00F8443F" w:rsidP="00F8443F">
      <w:pPr>
        <w:ind w:firstLine="720"/>
        <w:jc w:val="both"/>
        <w:rPr>
          <w:rFonts w:ascii="Times New Roman" w:hAnsi="Times New Roman"/>
          <w:sz w:val="24"/>
          <w:szCs w:val="24"/>
        </w:rPr>
      </w:pPr>
      <w:proofErr w:type="gramStart"/>
      <w:r w:rsidRPr="00124B45">
        <w:rPr>
          <w:rFonts w:ascii="Times New Roman" w:hAnsi="Times New Roman"/>
          <w:sz w:val="24"/>
          <w:szCs w:val="24"/>
        </w:rPr>
        <w:t>Dated this ____ day of __________, 20____.</w:t>
      </w:r>
      <w:proofErr w:type="gramEnd"/>
    </w:p>
    <w:p w:rsidR="00F8443F" w:rsidRPr="00124B45" w:rsidRDefault="00F8443F" w:rsidP="00F8443F">
      <w:pPr>
        <w:widowControl w:val="0"/>
        <w:autoSpaceDE w:val="0"/>
        <w:autoSpaceDN w:val="0"/>
        <w:adjustRightInd w:val="0"/>
        <w:spacing w:after="0" w:line="240" w:lineRule="auto"/>
        <w:rPr>
          <w:rFonts w:ascii="Times New Roman" w:hAnsi="Times New Roman"/>
          <w:sz w:val="24"/>
          <w:szCs w:val="24"/>
        </w:rPr>
      </w:pPr>
      <w:r w:rsidRPr="00124B45">
        <w:rPr>
          <w:rFonts w:ascii="Times New Roman" w:hAnsi="Times New Roman"/>
          <w:sz w:val="24"/>
          <w:szCs w:val="24"/>
        </w:rPr>
        <w:t xml:space="preserve"> </w:t>
      </w:r>
    </w:p>
    <w:p w:rsidR="00F8443F" w:rsidRDefault="00F8443F" w:rsidP="00F8443F">
      <w:pPr>
        <w:spacing w:after="0" w:line="240" w:lineRule="auto"/>
        <w:ind w:firstLine="720"/>
        <w:jc w:val="both"/>
        <w:rPr>
          <w:rFonts w:ascii="Times New Roman" w:hAnsi="Times New Roman"/>
          <w:sz w:val="24"/>
          <w:szCs w:val="24"/>
        </w:rPr>
      </w:pPr>
    </w:p>
    <w:p w:rsidR="00F8443F" w:rsidRPr="00124B45" w:rsidRDefault="00F8443F" w:rsidP="00F8443F">
      <w:pPr>
        <w:spacing w:after="0" w:line="240" w:lineRule="auto"/>
        <w:ind w:firstLine="720"/>
        <w:jc w:val="both"/>
        <w:rPr>
          <w:rFonts w:ascii="Times New Roman" w:hAnsi="Times New Roman"/>
          <w:sz w:val="24"/>
          <w:szCs w:val="24"/>
        </w:rPr>
      </w:pPr>
      <w:r w:rsidRPr="00124B45">
        <w:rPr>
          <w:rFonts w:ascii="Times New Roman" w:hAnsi="Times New Roman"/>
          <w:sz w:val="24"/>
          <w:szCs w:val="24"/>
        </w:rPr>
        <w:t>____________________________</w:t>
      </w:r>
      <w:r w:rsidRPr="00124B45">
        <w:rPr>
          <w:rFonts w:ascii="Times New Roman" w:hAnsi="Times New Roman"/>
          <w:sz w:val="24"/>
          <w:szCs w:val="24"/>
        </w:rPr>
        <w:tab/>
      </w:r>
      <w:r w:rsidRPr="00124B45">
        <w:rPr>
          <w:rFonts w:ascii="Times New Roman" w:hAnsi="Times New Roman"/>
          <w:sz w:val="24"/>
          <w:szCs w:val="24"/>
        </w:rPr>
        <w:tab/>
        <w:t>______________________________</w:t>
      </w:r>
    </w:p>
    <w:p w:rsidR="00F8443F" w:rsidRPr="00124B45" w:rsidRDefault="00F8443F" w:rsidP="00F8443F">
      <w:pPr>
        <w:spacing w:after="0" w:line="240" w:lineRule="auto"/>
        <w:ind w:firstLine="720"/>
        <w:jc w:val="both"/>
        <w:rPr>
          <w:rFonts w:ascii="Times New Roman" w:hAnsi="Times New Roman"/>
          <w:sz w:val="24"/>
          <w:szCs w:val="24"/>
        </w:rPr>
      </w:pPr>
      <w:r w:rsidRPr="00124B45">
        <w:rPr>
          <w:rFonts w:ascii="Times New Roman" w:hAnsi="Times New Roman"/>
          <w:sz w:val="24"/>
          <w:szCs w:val="24"/>
        </w:rPr>
        <w:t>For Plaintiff</w:t>
      </w:r>
      <w:r w:rsidRPr="00124B45">
        <w:rPr>
          <w:rFonts w:ascii="Times New Roman" w:hAnsi="Times New Roman"/>
          <w:sz w:val="24"/>
          <w:szCs w:val="24"/>
        </w:rPr>
        <w:tab/>
      </w:r>
      <w:r w:rsidRPr="00124B45">
        <w:rPr>
          <w:rFonts w:ascii="Times New Roman" w:hAnsi="Times New Roman"/>
          <w:sz w:val="24"/>
          <w:szCs w:val="24"/>
        </w:rPr>
        <w:tab/>
        <w:t xml:space="preserve">                        </w:t>
      </w:r>
      <w:r w:rsidRPr="00124B45">
        <w:rPr>
          <w:rFonts w:ascii="Times New Roman" w:hAnsi="Times New Roman"/>
          <w:sz w:val="24"/>
          <w:szCs w:val="24"/>
        </w:rPr>
        <w:tab/>
      </w:r>
      <w:proofErr w:type="gramStart"/>
      <w:r w:rsidRPr="00124B45">
        <w:rPr>
          <w:rFonts w:ascii="Times New Roman" w:hAnsi="Times New Roman"/>
          <w:sz w:val="24"/>
          <w:szCs w:val="24"/>
        </w:rPr>
        <w:t>For</w:t>
      </w:r>
      <w:proofErr w:type="gramEnd"/>
      <w:r w:rsidRPr="00124B45">
        <w:rPr>
          <w:rFonts w:ascii="Times New Roman" w:hAnsi="Times New Roman"/>
          <w:sz w:val="24"/>
          <w:szCs w:val="24"/>
        </w:rPr>
        <w:t xml:space="preserve"> Defendant</w:t>
      </w:r>
    </w:p>
    <w:p w:rsidR="00F8443F" w:rsidRPr="00124B45" w:rsidRDefault="00F8443F" w:rsidP="00F8443F">
      <w:pPr>
        <w:spacing w:after="0" w:line="240" w:lineRule="auto"/>
        <w:jc w:val="both"/>
        <w:rPr>
          <w:rFonts w:ascii="Times New Roman" w:hAnsi="Times New Roman"/>
          <w:sz w:val="24"/>
          <w:szCs w:val="24"/>
        </w:rPr>
      </w:pPr>
    </w:p>
    <w:p w:rsidR="00F8443F" w:rsidRDefault="00F8443F" w:rsidP="00F8443F">
      <w:pPr>
        <w:spacing w:after="0" w:line="240" w:lineRule="auto"/>
        <w:ind w:firstLine="720"/>
        <w:jc w:val="both"/>
        <w:rPr>
          <w:rFonts w:ascii="Times New Roman" w:hAnsi="Times New Roman"/>
          <w:sz w:val="24"/>
          <w:szCs w:val="24"/>
        </w:rPr>
      </w:pPr>
    </w:p>
    <w:p w:rsidR="00F8443F" w:rsidRPr="00124B45" w:rsidRDefault="00F8443F" w:rsidP="00F8443F">
      <w:pPr>
        <w:spacing w:after="0" w:line="240" w:lineRule="auto"/>
        <w:ind w:firstLine="720"/>
        <w:jc w:val="both"/>
        <w:rPr>
          <w:rFonts w:ascii="Times New Roman" w:hAnsi="Times New Roman"/>
          <w:sz w:val="24"/>
          <w:szCs w:val="24"/>
        </w:rPr>
      </w:pPr>
      <w:r w:rsidRPr="00124B45">
        <w:rPr>
          <w:rFonts w:ascii="Times New Roman" w:hAnsi="Times New Roman"/>
          <w:sz w:val="24"/>
          <w:szCs w:val="24"/>
        </w:rPr>
        <w:t>____________________________</w:t>
      </w:r>
      <w:r w:rsidRPr="00124B45">
        <w:rPr>
          <w:rFonts w:ascii="Times New Roman" w:hAnsi="Times New Roman"/>
          <w:sz w:val="24"/>
          <w:szCs w:val="24"/>
        </w:rPr>
        <w:tab/>
      </w:r>
      <w:r w:rsidRPr="00124B45">
        <w:rPr>
          <w:rFonts w:ascii="Times New Roman" w:hAnsi="Times New Roman"/>
          <w:sz w:val="24"/>
          <w:szCs w:val="24"/>
        </w:rPr>
        <w:tab/>
        <w:t>______________________________</w:t>
      </w:r>
    </w:p>
    <w:p w:rsidR="00F8443F" w:rsidRPr="00124B45" w:rsidRDefault="00F8443F" w:rsidP="00F8443F">
      <w:pPr>
        <w:spacing w:after="0" w:line="240" w:lineRule="auto"/>
        <w:ind w:firstLine="720"/>
        <w:jc w:val="both"/>
        <w:rPr>
          <w:rFonts w:ascii="Times New Roman" w:hAnsi="Times New Roman"/>
          <w:sz w:val="24"/>
          <w:szCs w:val="24"/>
        </w:rPr>
      </w:pPr>
      <w:r w:rsidRPr="00124B45">
        <w:rPr>
          <w:rFonts w:ascii="Times New Roman" w:hAnsi="Times New Roman"/>
          <w:sz w:val="24"/>
          <w:szCs w:val="24"/>
        </w:rPr>
        <w:t>For:</w:t>
      </w:r>
      <w:r w:rsidRPr="00124B45">
        <w:rPr>
          <w:rFonts w:ascii="Times New Roman" w:hAnsi="Times New Roman"/>
          <w:sz w:val="24"/>
          <w:szCs w:val="24"/>
        </w:rPr>
        <w:tab/>
        <w:t xml:space="preserve">                            </w:t>
      </w:r>
      <w:r w:rsidRPr="00124B45">
        <w:rPr>
          <w:rFonts w:ascii="Times New Roman" w:hAnsi="Times New Roman"/>
          <w:sz w:val="24"/>
          <w:szCs w:val="24"/>
        </w:rPr>
        <w:tab/>
      </w:r>
      <w:r w:rsidRPr="00124B45">
        <w:rPr>
          <w:rFonts w:ascii="Times New Roman" w:hAnsi="Times New Roman"/>
          <w:sz w:val="24"/>
          <w:szCs w:val="24"/>
        </w:rPr>
        <w:tab/>
      </w:r>
      <w:r w:rsidRPr="00124B45">
        <w:rPr>
          <w:rFonts w:ascii="Times New Roman" w:hAnsi="Times New Roman"/>
          <w:sz w:val="24"/>
          <w:szCs w:val="24"/>
        </w:rPr>
        <w:tab/>
        <w:t xml:space="preserve">For: </w:t>
      </w:r>
    </w:p>
    <w:p w:rsidR="00F8443F" w:rsidRPr="00124B45" w:rsidRDefault="00F8443F" w:rsidP="00F8443F">
      <w:pPr>
        <w:jc w:val="both"/>
        <w:rPr>
          <w:rFonts w:ascii="Times New Roman" w:hAnsi="Times New Roman"/>
          <w:sz w:val="24"/>
          <w:szCs w:val="24"/>
        </w:rPr>
      </w:pPr>
    </w:p>
    <w:p w:rsidR="00F8443F" w:rsidRPr="00124B45" w:rsidRDefault="00F8443F" w:rsidP="00F8443F">
      <w:pPr>
        <w:jc w:val="both"/>
        <w:rPr>
          <w:rFonts w:ascii="Times New Roman" w:hAnsi="Times New Roman"/>
          <w:b/>
          <w:color w:val="000000"/>
          <w:sz w:val="24"/>
          <w:szCs w:val="24"/>
        </w:rPr>
      </w:pPr>
    </w:p>
    <w:p w:rsidR="00F8443F" w:rsidRDefault="00F8443F" w:rsidP="00F8443F">
      <w:pPr>
        <w:rPr>
          <w:rFonts w:ascii="Times New Roman" w:hAnsi="Times New Roman"/>
          <w:b/>
          <w:sz w:val="24"/>
          <w:szCs w:val="24"/>
        </w:rPr>
      </w:pPr>
    </w:p>
    <w:sectPr w:rsidR="00F8443F" w:rsidSect="00F8443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43F" w:rsidRDefault="00F8443F" w:rsidP="00F8443F">
      <w:pPr>
        <w:spacing w:after="0" w:line="240" w:lineRule="auto"/>
      </w:pPr>
      <w:r>
        <w:separator/>
      </w:r>
    </w:p>
  </w:endnote>
  <w:endnote w:type="continuationSeparator" w:id="0">
    <w:p w:rsidR="00F8443F" w:rsidRDefault="00F8443F" w:rsidP="00F84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870672"/>
      <w:docPartObj>
        <w:docPartGallery w:val="Page Numbers (Bottom of Page)"/>
        <w:docPartUnique/>
      </w:docPartObj>
    </w:sdtPr>
    <w:sdtContent>
      <w:sdt>
        <w:sdtPr>
          <w:id w:val="98381352"/>
          <w:docPartObj>
            <w:docPartGallery w:val="Page Numbers (Top of Page)"/>
            <w:docPartUnique/>
          </w:docPartObj>
        </w:sdtPr>
        <w:sdtContent>
          <w:p w:rsidR="00F8443F" w:rsidRDefault="00F8443F">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rsidR="00F8443F" w:rsidRDefault="00F844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43F" w:rsidRDefault="00F8443F" w:rsidP="00F8443F">
      <w:pPr>
        <w:spacing w:after="0" w:line="240" w:lineRule="auto"/>
      </w:pPr>
      <w:r>
        <w:separator/>
      </w:r>
    </w:p>
  </w:footnote>
  <w:footnote w:type="continuationSeparator" w:id="0">
    <w:p w:rsidR="00F8443F" w:rsidRDefault="00F8443F" w:rsidP="00F844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1245C"/>
    <w:multiLevelType w:val="hybridMultilevel"/>
    <w:tmpl w:val="54A48282"/>
    <w:lvl w:ilvl="0" w:tplc="FAD0AF4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5C45B0"/>
    <w:multiLevelType w:val="hybridMultilevel"/>
    <w:tmpl w:val="B8A6335C"/>
    <w:lvl w:ilvl="0" w:tplc="AC526FB8">
      <w:start w:val="1"/>
      <w:numFmt w:val="bullet"/>
      <w:lvlText w:val="●"/>
      <w:lvlJc w:val="left"/>
      <w:pPr>
        <w:ind w:left="1080" w:hanging="360"/>
      </w:pPr>
      <w:rPr>
        <w:rFonts w:ascii="Arial" w:eastAsia="Calibri" w:hAnsi="Aria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8443F"/>
    <w:rsid w:val="00B05258"/>
    <w:rsid w:val="00BE2D23"/>
    <w:rsid w:val="00D96D49"/>
    <w:rsid w:val="00EC2297"/>
    <w:rsid w:val="00F84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43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43F"/>
    <w:pPr>
      <w:ind w:left="720"/>
      <w:contextualSpacing/>
    </w:pPr>
    <w:rPr>
      <w:rFonts w:ascii="Courier New" w:eastAsia="Calibri" w:hAnsi="Courier New"/>
      <w:sz w:val="24"/>
    </w:rPr>
  </w:style>
  <w:style w:type="paragraph" w:styleId="Header">
    <w:name w:val="header"/>
    <w:basedOn w:val="Normal"/>
    <w:link w:val="HeaderChar"/>
    <w:uiPriority w:val="99"/>
    <w:semiHidden/>
    <w:unhideWhenUsed/>
    <w:rsid w:val="00F844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443F"/>
    <w:rPr>
      <w:rFonts w:ascii="Calibri" w:eastAsia="Times New Roman" w:hAnsi="Calibri" w:cs="Times New Roman"/>
    </w:rPr>
  </w:style>
  <w:style w:type="paragraph" w:styleId="Footer">
    <w:name w:val="footer"/>
    <w:basedOn w:val="Normal"/>
    <w:link w:val="FooterChar"/>
    <w:uiPriority w:val="99"/>
    <w:unhideWhenUsed/>
    <w:rsid w:val="00F84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43F"/>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2764</Characters>
  <Application>Microsoft Office Word</Application>
  <DocSecurity>0</DocSecurity>
  <Lines>23</Lines>
  <Paragraphs>6</Paragraphs>
  <ScaleCrop>false</ScaleCrop>
  <Company>Arizona Superior Court in Pima County</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curias</dc:creator>
  <cp:lastModifiedBy>curias</cp:lastModifiedBy>
  <cp:revision>1</cp:revision>
  <dcterms:created xsi:type="dcterms:W3CDTF">2014-04-04T16:35:00Z</dcterms:created>
  <dcterms:modified xsi:type="dcterms:W3CDTF">2014-04-04T16:36:00Z</dcterms:modified>
</cp:coreProperties>
</file>