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E0" w:rsidRDefault="00D80EE0">
      <w:bookmarkStart w:id="0" w:name="_GoBack"/>
      <w:bookmarkEnd w:id="0"/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Name: _____________________________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Address: ___________________________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___________________________________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Telephone: _________________________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Representing: ______________________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D80EE0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80EE0">
        <w:rPr>
          <w:rFonts w:ascii="Times New Roman" w:hAnsi="Times New Roman" w:cs="Times New Roman"/>
          <w:b/>
          <w:smallCaps/>
          <w:sz w:val="24"/>
          <w:szCs w:val="24"/>
        </w:rPr>
        <w:t>ARIZONA SUPERIOR COURT, PIMA COUNTY</w:t>
      </w:r>
    </w:p>
    <w:p w:rsidR="00D80EE0" w:rsidRPr="00D80EE0" w:rsidRDefault="008342A8" w:rsidP="00D80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57914">
                <wp:simplePos x="0" y="0"/>
                <wp:positionH relativeFrom="column">
                  <wp:posOffset>3185160</wp:posOffset>
                </wp:positionH>
                <wp:positionV relativeFrom="paragraph">
                  <wp:posOffset>232410</wp:posOffset>
                </wp:positionV>
                <wp:extent cx="7620" cy="1579880"/>
                <wp:effectExtent l="13335" t="13335" r="7620" b="698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0F35" id="AutoShape 12" o:spid="_x0000_s1026" type="#_x0000_t32" style="position:absolute;margin-left:250.8pt;margin-top:18.3pt;width:.6pt;height:124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"/>
            </w:pict>
          </mc:Fallback>
        </mc:AlternateConten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CASE NO</w:t>
      </w:r>
      <w:r w:rsidRPr="00D80E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Plaintiff,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RULE 102(b) FASTAR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0EE0">
        <w:rPr>
          <w:rFonts w:ascii="Times New Roman" w:hAnsi="Times New Roman" w:cs="Times New Roman"/>
          <w:b/>
          <w:sz w:val="24"/>
          <w:szCs w:val="24"/>
        </w:rPr>
        <w:t>CONTROVERTING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E0">
        <w:rPr>
          <w:rFonts w:ascii="Times New Roman" w:hAnsi="Times New Roman" w:cs="Times New Roman"/>
          <w:b/>
          <w:sz w:val="24"/>
          <w:szCs w:val="24"/>
        </w:rPr>
        <w:t>CERTIFICATE</w:t>
      </w:r>
      <w:r w:rsidRPr="00D80EE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</w:p>
    <w:p w:rsidR="00D80EE0" w:rsidRPr="00D80EE0" w:rsidRDefault="008342A8" w:rsidP="00D80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2A9D8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476250</wp:posOffset>
                </wp:positionV>
                <wp:extent cx="3299460" cy="0"/>
                <wp:effectExtent l="9525" t="8890" r="5715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F763" id="AutoShape 13" o:spid="_x0000_s1026" type="#_x0000_t32" style="position:absolute;margin-left:-9pt;margin-top:37.5pt;width:259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vI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>Defendant.</w:t>
      </w:r>
    </w:p>
    <w:p w:rsidR="00D80EE0" w:rsidRPr="00D80EE0" w:rsidRDefault="00D80EE0" w:rsidP="00D80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Default="00D80EE0" w:rsidP="00D80E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</w:p>
    <w:p w:rsidR="00D80EE0" w:rsidRPr="00D80EE0" w:rsidRDefault="00D80EE0" w:rsidP="00D80EE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 xml:space="preserve">The undersigned certifies that he or she has read and understands the Rules Applicable to the Fast Trial and Alternative Resolution Program (“FASTAR”), and hereby </w:t>
      </w:r>
      <w:r w:rsidRPr="00D80EE0">
        <w:rPr>
          <w:rFonts w:ascii="Times New Roman" w:hAnsi="Times New Roman" w:cs="Times New Roman"/>
          <w:b/>
          <w:sz w:val="24"/>
          <w:szCs w:val="24"/>
          <w:u w:val="single"/>
        </w:rPr>
        <w:t>CONTROVERTS</w:t>
      </w:r>
      <w:r w:rsidRPr="00D80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E0">
        <w:rPr>
          <w:rFonts w:ascii="Times New Roman" w:hAnsi="Times New Roman" w:cs="Times New Roman"/>
          <w:sz w:val="24"/>
          <w:szCs w:val="24"/>
        </w:rPr>
        <w:t>the Plaintiff(s)’ Rule 102(a) FASTAR Certificate for the following reasons: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EE0" w:rsidRPr="00D80EE0" w:rsidRDefault="00D80EE0" w:rsidP="00D80EE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</w:p>
    <w:p w:rsidR="00D80EE0" w:rsidRPr="00D80EE0" w:rsidRDefault="00D80EE0" w:rsidP="00D80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Dated: __________________</w:t>
      </w:r>
    </w:p>
    <w:p w:rsidR="00D80EE0" w:rsidRPr="00D80EE0" w:rsidRDefault="00D80EE0" w:rsidP="00D80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D8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80EE0" w:rsidRDefault="00D80EE0" w:rsidP="00D8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D80EE0" w:rsidRPr="00D80EE0" w:rsidRDefault="00A00339" w:rsidP="00A00339">
      <w:pPr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2D" w:rsidRPr="00D80EE0" w:rsidRDefault="00C0052D" w:rsidP="00D80EE0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0052D" w:rsidRPr="00D80EE0" w:rsidSect="008113FD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E17" w:rsidRDefault="00AF6E17" w:rsidP="00C0052D">
      <w:pPr>
        <w:spacing w:after="0" w:line="240" w:lineRule="auto"/>
      </w:pPr>
      <w:r>
        <w:separator/>
      </w:r>
    </w:p>
  </w:endnote>
  <w:endnote w:type="continuationSeparator" w:id="0">
    <w:p w:rsidR="00AF6E17" w:rsidRDefault="00AF6E17" w:rsidP="00C0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9D" w:rsidRDefault="00EB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E17" w:rsidRDefault="00AF6E17" w:rsidP="00C0052D">
      <w:pPr>
        <w:spacing w:after="0" w:line="240" w:lineRule="auto"/>
      </w:pPr>
      <w:r>
        <w:separator/>
      </w:r>
    </w:p>
  </w:footnote>
  <w:footnote w:type="continuationSeparator" w:id="0">
    <w:p w:rsidR="00AF6E17" w:rsidRDefault="00AF6E17" w:rsidP="00C0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0C9D"/>
    <w:multiLevelType w:val="hybridMultilevel"/>
    <w:tmpl w:val="A0F8C0F0"/>
    <w:lvl w:ilvl="0" w:tplc="1EEE0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01D69"/>
    <w:multiLevelType w:val="hybridMultilevel"/>
    <w:tmpl w:val="81169912"/>
    <w:lvl w:ilvl="0" w:tplc="DC1828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B214A"/>
    <w:multiLevelType w:val="multilevel"/>
    <w:tmpl w:val="6A166CDE"/>
    <w:lvl w:ilvl="0">
      <w:start w:val="1"/>
      <w:numFmt w:val="lowerLetter"/>
      <w:lvlText w:val="(%1)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lvlText w:val="(%2)"/>
      <w:lvlJc w:val="left"/>
      <w:pPr>
        <w:tabs>
          <w:tab w:val="num" w:pos="684"/>
        </w:tabs>
        <w:ind w:left="684" w:hanging="504"/>
      </w:pPr>
      <w:rPr>
        <w:rFonts w:ascii="Times New Roman Bold" w:hAnsi="Times New Roman Bold" w:hint="default"/>
        <w:b/>
        <w:i w:val="0"/>
        <w:sz w:val="26"/>
      </w:rPr>
    </w:lvl>
    <w:lvl w:ilvl="2">
      <w:start w:val="1"/>
      <w:numFmt w:val="upperLetter"/>
      <w:lvlText w:val="(%3)"/>
      <w:lvlJc w:val="left"/>
      <w:pPr>
        <w:ind w:left="806" w:hanging="446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lowerRoman"/>
      <w:lvlText w:val="(%4)"/>
      <w:lvlJc w:val="left"/>
      <w:pPr>
        <w:tabs>
          <w:tab w:val="num" w:pos="806"/>
        </w:tabs>
        <w:ind w:left="1080" w:hanging="360"/>
      </w:pPr>
      <w:rPr>
        <w:rFonts w:ascii="Times New Roman Bold" w:hAnsi="Times New Roman Bold" w:hint="default"/>
        <w:b/>
        <w:i w:val="0"/>
        <w:sz w:val="26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8A"/>
    <w:rsid w:val="00001F0F"/>
    <w:rsid w:val="000413AD"/>
    <w:rsid w:val="0004397B"/>
    <w:rsid w:val="000B22FB"/>
    <w:rsid w:val="001753CC"/>
    <w:rsid w:val="001E722D"/>
    <w:rsid w:val="00243748"/>
    <w:rsid w:val="00473E63"/>
    <w:rsid w:val="005C58EA"/>
    <w:rsid w:val="00603968"/>
    <w:rsid w:val="00686AE3"/>
    <w:rsid w:val="006E6589"/>
    <w:rsid w:val="006F68C4"/>
    <w:rsid w:val="007012CE"/>
    <w:rsid w:val="007528D7"/>
    <w:rsid w:val="007F2FC9"/>
    <w:rsid w:val="008113FD"/>
    <w:rsid w:val="00816518"/>
    <w:rsid w:val="008342A8"/>
    <w:rsid w:val="00876512"/>
    <w:rsid w:val="00911411"/>
    <w:rsid w:val="00993E5F"/>
    <w:rsid w:val="009A4E3C"/>
    <w:rsid w:val="00A00339"/>
    <w:rsid w:val="00A8325A"/>
    <w:rsid w:val="00AF6E17"/>
    <w:rsid w:val="00BC6995"/>
    <w:rsid w:val="00C0052D"/>
    <w:rsid w:val="00D05288"/>
    <w:rsid w:val="00D22110"/>
    <w:rsid w:val="00D377F4"/>
    <w:rsid w:val="00D80EE0"/>
    <w:rsid w:val="00DD50BE"/>
    <w:rsid w:val="00EB729D"/>
    <w:rsid w:val="00ED2427"/>
    <w:rsid w:val="00F02F36"/>
    <w:rsid w:val="00F2648A"/>
    <w:rsid w:val="00F32E4C"/>
    <w:rsid w:val="00F544CC"/>
    <w:rsid w:val="00F74E19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A2F6F-29BB-42F4-80A4-DF00B84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E0"/>
    <w:pPr>
      <w:keepNext/>
      <w:spacing w:before="240" w:after="60"/>
      <w:outlineLvl w:val="2"/>
    </w:pPr>
    <w:rPr>
      <w:rFonts w:ascii="Times New Roman Bold" w:eastAsia="Times New Roman" w:hAnsi="Times New Roman Bold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Level 1"/>
    <w:basedOn w:val="Normal"/>
    <w:uiPriority w:val="34"/>
    <w:qFormat/>
    <w:rsid w:val="00603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2D"/>
  </w:style>
  <w:style w:type="paragraph" w:styleId="Footer">
    <w:name w:val="footer"/>
    <w:basedOn w:val="Normal"/>
    <w:link w:val="FooterChar"/>
    <w:uiPriority w:val="99"/>
    <w:unhideWhenUsed/>
    <w:rsid w:val="00C0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2D"/>
  </w:style>
  <w:style w:type="paragraph" w:styleId="BalloonText">
    <w:name w:val="Balloon Text"/>
    <w:basedOn w:val="Normal"/>
    <w:link w:val="BalloonTextChar"/>
    <w:uiPriority w:val="99"/>
    <w:semiHidden/>
    <w:unhideWhenUsed/>
    <w:rsid w:val="000B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B22FB"/>
    <w:pPr>
      <w:widowControl w:val="0"/>
      <w:spacing w:after="0" w:line="240" w:lineRule="auto"/>
      <w:ind w:left="22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2F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2C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80EE0"/>
    <w:rPr>
      <w:rFonts w:ascii="Times New Roman Bold" w:eastAsia="Times New Roman" w:hAnsi="Times New Roman Bold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Baumstark, Mike</dc:creator>
  <cp:lastModifiedBy>Sanchez, Nora</cp:lastModifiedBy>
  <cp:revision>2</cp:revision>
  <cp:lastPrinted>2017-09-15T15:45:00Z</cp:lastPrinted>
  <dcterms:created xsi:type="dcterms:W3CDTF">2017-10-30T21:21:00Z</dcterms:created>
  <dcterms:modified xsi:type="dcterms:W3CDTF">2017-10-30T21:21:00Z</dcterms:modified>
</cp:coreProperties>
</file>